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C6" w:rsidRPr="007C6DC6" w:rsidRDefault="00087AFA" w:rsidP="00087AFA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Times New Roman" w:eastAsiaTheme="minorHAnsi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516880" cy="7802880"/>
            <wp:effectExtent l="0" t="0" r="7620" b="7620"/>
            <wp:docPr id="1" name="Рисунок 1" descr="C:\Users\Балыклы\Desktop\Сайты\Теняево\18-MAR-2019\Untitled_20190318_09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ыклы\Desktop\Сайты\Теняево\18-MAR-2019\Untitled_20190318_093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C6DC6"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учебного предмета. </w:t>
      </w:r>
    </w:p>
    <w:p w:rsidR="007C6DC6" w:rsidRPr="007C6DC6" w:rsidRDefault="007C6DC6" w:rsidP="007C6DC6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определить содержание, объем, порядок изучения учебного предмета  с учетом целей, задач и особенностей образовательного процесса Школы и контингента обучающихся.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1.5.  Функции рабочей программы: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нормативная</w:t>
      </w:r>
      <w:proofErr w:type="gramEnd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 является документом, обязательным для выполнения в полном объеме;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целеполагающая: определяет ценности и цели, ради достижения которых она введена в ту или иную образовательную область;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определяющая содержание образования: фиксирует состав элементов содержания, подлежащих освоению </w:t>
      </w:r>
      <w:proofErr w:type="gramStart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обучающимися</w:t>
      </w:r>
      <w:proofErr w:type="gramEnd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(требования к минимуму содержания), а также степень их трудности;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процессуальная: определяет логическую последовательность освоения элементов содержания, организационные формы и методы, средства и условия обучения;</w:t>
      </w:r>
      <w:proofErr w:type="gramEnd"/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gramStart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оценочная</w:t>
      </w:r>
      <w:proofErr w:type="gramEnd"/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 выявляет уровни освоения элементов содержания, объекты контроля и критерии оценки  планируемых результатов освоения материала обучающимися.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1.6. Рабочая программа входит в состав содержательного раздела основной образовательной программы.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1.7. К рабочим программам, которые в совокупности определяют содержание деятельности Школы в рамках реализации образовательной программы, относятся:</w:t>
      </w:r>
    </w:p>
    <w:p w:rsidR="007C6DC6" w:rsidRPr="007C6DC6" w:rsidRDefault="007C6DC6" w:rsidP="007C6DC6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программы по учебным предметам (образовательной области);</w:t>
      </w:r>
    </w:p>
    <w:p w:rsidR="007C6DC6" w:rsidRPr="007C6DC6" w:rsidRDefault="007C6DC6" w:rsidP="007C6DC6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программы внеурочной деятельности.</w:t>
      </w:r>
    </w:p>
    <w:p w:rsidR="007C6DC6" w:rsidRPr="007C6DC6" w:rsidRDefault="007C6DC6" w:rsidP="007C6DC6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7C6DC6" w:rsidRPr="007C6DC6" w:rsidRDefault="007C6DC6" w:rsidP="007C6DC6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2. Разработка рабочей программы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2.1. Разработка и утверждение рабочих программ относится к компетенции ОО и реализуется ею самостоятельно.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2.2.  Рабочая программа составляется учителем-предметником по определенному учебному предмету.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2.3. Учитель выбирает один из нижеследующих вариантов установления периода, на который разрабатывается рабочая программа: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me33"/>
      <w:bookmarkStart w:id="2" w:name="me34"/>
      <w:bookmarkEnd w:id="1"/>
      <w:bookmarkEnd w:id="2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рабочая программа  разрабатывается на учебный год</w:t>
      </w:r>
      <w:bookmarkStart w:id="3" w:name="me36"/>
      <w:bookmarkEnd w:id="3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рабочая программа разрабатывается на тот период реализации ООП, который равен сроку освоения  учебного предмета  или по желанию учителя - ежегодно. 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2.4. Рабочая программа учебного предмета является основой для создания учителем календарно-тематического планирования  на каждый учебный год.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2.5. Учитель, опираясь на примерную программу дисциплины, утвержденную Министерством образования и науки Российской Федерации вправе: 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раскрывать содержание разделов, тем, обозначенных в ФГОС</w:t>
      </w:r>
      <w:proofErr w:type="gramStart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;</w:t>
      </w:r>
      <w:proofErr w:type="gramEnd"/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расширять, углублять, изменять, формировать содержание обучения, не допуская исключения программного материала;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устанавливать последовательность изучения учебного материала;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распределять время, отведенное на изучение курса, между разделами и темами, уроками по их дидактической значимости, а также исходя из материально-технических ресурсов Школы; 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конкретизировать требования к результатам освоения основной образовательной программы обучающимся; 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включать материал регионального компонента по предмету;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заменять лабораторные работы, практические и экспериментальные работы другими сходными по содержанию, в соответствии с поставленными целями;</w:t>
      </w:r>
    </w:p>
    <w:p w:rsidR="007C6DC6" w:rsidRPr="007C6DC6" w:rsidRDefault="007C6DC6" w:rsidP="007C6DC6">
      <w:pPr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распределять резервное время.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2.6.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2.7. Рабочие программы по предметам: английскому языку и физической культуре  могут иметь особую форму и отличатся от принятого положения, в силу специфики предмета.</w:t>
      </w:r>
    </w:p>
    <w:p w:rsidR="007C6DC6" w:rsidRPr="007C6DC6" w:rsidRDefault="007C6DC6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C6DC6" w:rsidRPr="007C6DC6" w:rsidRDefault="007C6DC6" w:rsidP="007C6DC6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3.   Оформление и структура рабочей программы</w:t>
      </w:r>
    </w:p>
    <w:p w:rsidR="007C6DC6" w:rsidRPr="007C6DC6" w:rsidRDefault="007C6DC6" w:rsidP="007C6DC6">
      <w:pPr>
        <w:suppressAutoHyphens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3.1. Рабочая программа учебного предмета должна быть выполнена на компьютере. Текст набирается в редакторе </w:t>
      </w: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Word</w:t>
      </w: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шрифтом </w:t>
      </w:r>
      <w:proofErr w:type="spellStart"/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TimesNewRoman</w:t>
      </w:r>
      <w:proofErr w:type="spellEnd"/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кегль 14-16, межстрочный интервал одинарный, выравнивание по ширине, поля со всех сторон 1см, а слева 2 см;  на листах формата А</w:t>
      </w:r>
      <w:proofErr w:type="gramStart"/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proofErr w:type="gramEnd"/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разметка страницы (ориентация) – книжная (альбомная).</w:t>
      </w:r>
    </w:p>
    <w:p w:rsidR="007C6DC6" w:rsidRPr="007C6DC6" w:rsidRDefault="007C6DC6" w:rsidP="007C6DC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Таблицы вставляются непосредственно в </w:t>
      </w:r>
      <w:proofErr w:type="spellStart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текст</w:t>
      </w:r>
      <w:proofErr w:type="gramStart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.Р</w:t>
      </w:r>
      <w:proofErr w:type="gramEnd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>абочая</w:t>
      </w:r>
      <w:proofErr w:type="spellEnd"/>
      <w:r w:rsidRPr="007C6DC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программа должна иметь сквозную нумерацию.  Титульный лист считается первым, но не нумеруется.</w:t>
      </w:r>
    </w:p>
    <w:p w:rsidR="007C6DC6" w:rsidRPr="007C6DC6" w:rsidRDefault="007C6DC6" w:rsidP="007C6DC6">
      <w:pPr>
        <w:tabs>
          <w:tab w:val="left" w:pos="0"/>
          <w:tab w:val="left" w:pos="821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3.2. Структура рабочих  программ  учебных предметов должны содержать:</w:t>
      </w:r>
    </w:p>
    <w:p w:rsidR="007C6DC6" w:rsidRPr="007C6DC6" w:rsidRDefault="00B07C7C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 xml:space="preserve">   </w:t>
      </w:r>
      <w:r w:rsidR="007C6DC6"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Титульный лист.</w:t>
      </w:r>
    </w:p>
    <w:p w:rsidR="007C6DC6" w:rsidRPr="007C6DC6" w:rsidRDefault="00B07C7C" w:rsidP="007C6DC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1</w:t>
      </w:r>
      <w:r w:rsidR="007C6DC6"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.Планируемые результаты освоения учебного предмета.</w:t>
      </w:r>
    </w:p>
    <w:p w:rsidR="007C6DC6" w:rsidRPr="007C6DC6" w:rsidRDefault="00B07C7C" w:rsidP="007C6DC6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2</w:t>
      </w:r>
      <w:r w:rsidR="007C6DC6"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.Содержание учебного предмета, курса  с указанием количества часов, отводимых на освоение каждой темы.</w:t>
      </w:r>
    </w:p>
    <w:p w:rsidR="007C6DC6" w:rsidRPr="007C6DC6" w:rsidRDefault="00B07C7C" w:rsidP="007C6DC6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3</w:t>
      </w:r>
      <w:r w:rsidR="007C6DC6"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. Календарно-тематическое планирование</w:t>
      </w:r>
    </w:p>
    <w:p w:rsidR="007C6DC6" w:rsidRPr="007C6DC6" w:rsidRDefault="007C6DC6" w:rsidP="007C6DC6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3.3.Все структурные элементы рабочей программы должны быть четко выделены и соответствовать определенным требованиям к ним.</w:t>
      </w:r>
    </w:p>
    <w:p w:rsidR="007C6DC6" w:rsidRPr="003C0FB3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  <w:r w:rsidRPr="003C0F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  <w:t xml:space="preserve">        </w:t>
      </w:r>
      <w:r w:rsidR="003C0FB3">
        <w:rPr>
          <w:rFonts w:ascii="Times New Roman CYR" w:hAnsi="Times New Roman CYR" w:cs="Times New Roman CYR"/>
          <w:sz w:val="24"/>
          <w:szCs w:val="24"/>
        </w:rPr>
        <w:t>В</w:t>
      </w:r>
      <w:r w:rsidR="003C0FB3" w:rsidRPr="003C0FB3">
        <w:rPr>
          <w:rFonts w:ascii="Times New Roman CYR" w:hAnsi="Times New Roman CYR" w:cs="Times New Roman CYR"/>
          <w:sz w:val="24"/>
          <w:szCs w:val="24"/>
        </w:rPr>
        <w:t xml:space="preserve"> рабочую программу входят контрольно – измерительные матер</w:t>
      </w:r>
      <w:r w:rsidR="003C0FB3">
        <w:rPr>
          <w:rFonts w:ascii="Times New Roman CYR" w:hAnsi="Times New Roman CYR" w:cs="Times New Roman CYR"/>
          <w:sz w:val="24"/>
          <w:szCs w:val="24"/>
        </w:rPr>
        <w:t>иалы по предмету</w:t>
      </w:r>
      <w:proofErr w:type="gramStart"/>
      <w:r w:rsidR="003C0F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F3F22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="00FF3F22">
        <w:rPr>
          <w:rFonts w:ascii="Times New Roman CYR" w:hAnsi="Times New Roman CYR" w:cs="Times New Roman CYR"/>
          <w:sz w:val="24"/>
          <w:szCs w:val="24"/>
        </w:rPr>
        <w:t xml:space="preserve"> критерии и нормы оценивания </w:t>
      </w:r>
      <w:r w:rsidR="003C0FB3" w:rsidRPr="003C0FB3">
        <w:rPr>
          <w:rFonts w:ascii="Times New Roman CYR" w:hAnsi="Times New Roman CYR" w:cs="Times New Roman CYR"/>
          <w:sz w:val="24"/>
          <w:szCs w:val="24"/>
        </w:rPr>
        <w:t xml:space="preserve"> зн</w:t>
      </w:r>
      <w:r w:rsidR="003C0FB3">
        <w:rPr>
          <w:rFonts w:ascii="Times New Roman CYR" w:hAnsi="Times New Roman CYR" w:cs="Times New Roman CYR"/>
          <w:sz w:val="24"/>
          <w:szCs w:val="24"/>
        </w:rPr>
        <w:t xml:space="preserve">аний обучающихся </w:t>
      </w:r>
      <w:r w:rsidRPr="003C0F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  <w:t xml:space="preserve">                   </w:t>
      </w:r>
    </w:p>
    <w:p w:rsid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</w:p>
    <w:p w:rsid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</w:p>
    <w:p w:rsid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</w:p>
    <w:p w:rsid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</w:p>
    <w:p w:rsidR="007C6DC6" w:rsidRP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  <w:t xml:space="preserve">                       </w:t>
      </w:r>
      <w:r w:rsidRPr="007C6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  <w:t>Требования к с</w:t>
      </w:r>
      <w:r w:rsidRPr="007C6D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труктурным элементам рабочей программы</w:t>
      </w: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bidi="ru-RU"/>
        </w:rPr>
      </w:pPr>
    </w:p>
    <w:tbl>
      <w:tblPr>
        <w:tblW w:w="11382" w:type="dxa"/>
        <w:tblInd w:w="-96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389"/>
      </w:tblGrid>
      <w:tr w:rsidR="007C6DC6" w:rsidRPr="007C6DC6" w:rsidTr="007C6DC6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Элементы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рабочей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 xml:space="preserve">Содержание элементов 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рабочей программы</w:t>
            </w:r>
          </w:p>
        </w:tc>
      </w:tr>
      <w:tr w:rsidR="007C6DC6" w:rsidRPr="007C6DC6" w:rsidTr="007C6DC6">
        <w:trPr>
          <w:trHeight w:val="3528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lastRenderedPageBreak/>
              <w:t>Титульный лист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(Приложение № 1)</w:t>
            </w: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наименование Школы;</w:t>
            </w:r>
          </w:p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название учебного предмета, для изучения которого написана программа;</w:t>
            </w:r>
          </w:p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указание класса,  в </w:t>
            </w:r>
            <w:proofErr w:type="gramStart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которых</w:t>
            </w:r>
            <w:proofErr w:type="gramEnd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 изучается курс;</w:t>
            </w:r>
          </w:p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Ф.И.О. учителя;</w:t>
            </w:r>
          </w:p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Грифы: рассмотрения (с указанием № и даты протокола заседания методического объединения), принятия на заседании педагогического совета (с указанием № и даты протокола заседания), утверждения (с указанием даты и подписи  руководителя образовательного учреждения);</w:t>
            </w:r>
          </w:p>
          <w:p w:rsidR="007C6DC6" w:rsidRPr="007C6DC6" w:rsidRDefault="007C6DC6" w:rsidP="007C6DC6">
            <w:pPr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год составления рабочей программы.</w:t>
            </w:r>
          </w:p>
          <w:p w:rsidR="007C6DC6" w:rsidRPr="007C6DC6" w:rsidRDefault="007C6DC6" w:rsidP="007C6DC6">
            <w:pPr>
              <w:tabs>
                <w:tab w:val="left" w:pos="285"/>
              </w:tabs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(Приложение № 1)</w:t>
            </w:r>
          </w:p>
        </w:tc>
      </w:tr>
      <w:tr w:rsidR="007C6DC6" w:rsidRPr="007C6DC6" w:rsidTr="007C6DC6">
        <w:trPr>
          <w:cantSplit/>
        </w:trPr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1. Планируемые результаты освоения конкретного учебного предмета</w:t>
            </w: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Требования к уровню подготовки </w:t>
            </w:r>
            <w:proofErr w:type="gramStart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 по данной программе</w:t>
            </w:r>
          </w:p>
          <w:p w:rsidR="007C6DC6" w:rsidRPr="007C6DC6" w:rsidRDefault="007C6DC6" w:rsidP="007C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6"/>
                <w:szCs w:val="6"/>
              </w:rPr>
            </w:pPr>
          </w:p>
        </w:tc>
      </w:tr>
      <w:tr w:rsidR="007C6DC6" w:rsidRPr="007C6DC6" w:rsidTr="007C6DC6">
        <w:trPr>
          <w:cantSplit/>
        </w:trPr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ind w:left="109" w:right="197" w:hanging="1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В соответствии с требованиями, установленными </w:t>
            </w: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ФГОС</w:t>
            </w: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:</w:t>
            </w:r>
          </w:p>
          <w:p w:rsidR="007C6DC6" w:rsidRPr="007C6DC6" w:rsidRDefault="007C6DC6" w:rsidP="007C6DC6">
            <w:pPr>
              <w:numPr>
                <w:ilvl w:val="0"/>
                <w:numId w:val="7"/>
              </w:numPr>
              <w:tabs>
                <w:tab w:val="left" w:pos="195"/>
              </w:tabs>
              <w:spacing w:after="0" w:line="240" w:lineRule="auto"/>
              <w:ind w:left="109" w:right="197" w:hanging="1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личностные, </w:t>
            </w:r>
            <w:proofErr w:type="spellStart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 и предметные результаты освоения конкретного учебного предмета, курса конкретизируются для каждого класса; </w:t>
            </w:r>
          </w:p>
          <w:p w:rsidR="007C6DC6" w:rsidRPr="007C6DC6" w:rsidRDefault="007C6DC6" w:rsidP="007C6DC6">
            <w:pPr>
              <w:numPr>
                <w:ilvl w:val="0"/>
                <w:numId w:val="7"/>
              </w:numPr>
              <w:tabs>
                <w:tab w:val="left" w:pos="195"/>
              </w:tabs>
              <w:spacing w:after="0" w:line="240" w:lineRule="auto"/>
              <w:ind w:left="109" w:right="197" w:hanging="1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требования задаются в </w:t>
            </w:r>
            <w:proofErr w:type="spellStart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деятельностной</w:t>
            </w:r>
            <w:proofErr w:type="spellEnd"/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 форме (что в результате изучения учебного предмета учащиеся должны научиться, использовать в практической деятельности и повседневной жизни).</w:t>
            </w:r>
          </w:p>
          <w:p w:rsidR="007C6DC6" w:rsidRPr="007C6DC6" w:rsidRDefault="007C6DC6" w:rsidP="007C6DC6">
            <w:pPr>
              <w:tabs>
                <w:tab w:val="left" w:pos="195"/>
              </w:tabs>
              <w:spacing w:after="0" w:line="240" w:lineRule="auto"/>
              <w:ind w:left="720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</w:p>
        </w:tc>
      </w:tr>
      <w:tr w:rsidR="007C6DC6" w:rsidRPr="007C6DC6" w:rsidTr="007C6DC6">
        <w:trPr>
          <w:cantSplit/>
        </w:trPr>
        <w:tc>
          <w:tcPr>
            <w:tcW w:w="99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ru-RU"/>
              </w:rPr>
              <w:t>2</w:t>
            </w: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.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Содержание учебного курса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Default="007C6DC6" w:rsidP="007C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Структурный элемент программы, включающий толкование каждой темы, согласно </w:t>
            </w:r>
          </w:p>
          <w:p w:rsidR="007C6DC6" w:rsidRPr="007C6DC6" w:rsidRDefault="007C6DC6" w:rsidP="007C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тематическому плану и в соответствии с основной образовательной программой школы.</w:t>
            </w:r>
          </w:p>
          <w:p w:rsidR="007C6DC6" w:rsidRPr="007C6DC6" w:rsidRDefault="007C6DC6" w:rsidP="007C6D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Перечень и название разделов и тем курса;</w:t>
            </w:r>
          </w:p>
          <w:p w:rsidR="007C6DC6" w:rsidRPr="007C6DC6" w:rsidRDefault="007C6DC6" w:rsidP="007C6D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необходимое количество часов для изучения раздела, темы;</w:t>
            </w:r>
          </w:p>
          <w:p w:rsidR="007C6DC6" w:rsidRPr="007C6DC6" w:rsidRDefault="007C6DC6" w:rsidP="007C6D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содержание учебной темы:</w:t>
            </w:r>
          </w:p>
          <w:p w:rsidR="007C6DC6" w:rsidRPr="007C6DC6" w:rsidRDefault="007C6DC6" w:rsidP="007C6DC6">
            <w:pPr>
              <w:numPr>
                <w:ilvl w:val="0"/>
                <w:numId w:val="8"/>
              </w:numPr>
              <w:tabs>
                <w:tab w:val="left" w:pos="810"/>
              </w:tabs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основные изучаемые вопросы;</w:t>
            </w:r>
          </w:p>
          <w:p w:rsidR="007C6DC6" w:rsidRPr="007C6DC6" w:rsidRDefault="007C6DC6" w:rsidP="007C6DC6">
            <w:pPr>
              <w:numPr>
                <w:ilvl w:val="0"/>
                <w:numId w:val="8"/>
              </w:numPr>
              <w:tabs>
                <w:tab w:val="left" w:pos="810"/>
              </w:tabs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7C6DC6" w:rsidRPr="007C6DC6" w:rsidRDefault="007C6DC6" w:rsidP="007C6DC6">
            <w:pPr>
              <w:numPr>
                <w:ilvl w:val="0"/>
                <w:numId w:val="8"/>
              </w:numPr>
              <w:tabs>
                <w:tab w:val="left" w:pos="810"/>
              </w:tabs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формы и темы контроля;</w:t>
            </w:r>
          </w:p>
          <w:p w:rsidR="007C6DC6" w:rsidRPr="007C6DC6" w:rsidRDefault="007C6DC6" w:rsidP="007C6DC6">
            <w:pPr>
              <w:numPr>
                <w:ilvl w:val="0"/>
                <w:numId w:val="8"/>
              </w:numPr>
              <w:tabs>
                <w:tab w:val="left" w:pos="810"/>
              </w:tabs>
              <w:spacing w:after="0" w:line="240" w:lineRule="auto"/>
              <w:ind w:left="6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возможные виды самостоятельной работы учащихся.</w:t>
            </w:r>
          </w:p>
          <w:p w:rsidR="007C6DC6" w:rsidRPr="007C6DC6" w:rsidRDefault="007C6DC6" w:rsidP="007C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6DC6" w:rsidRPr="007C6DC6" w:rsidTr="007C6DC6">
        <w:trPr>
          <w:trHeight w:val="1109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Календарно-тематическое планирование</w:t>
            </w: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Календарно-тематическое планирование должно отражать последовательность изучения разделов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 xml:space="preserve"> и тем с указанием количества учебных часов на раздел и тему, практические, лабораторные, диагностические, контрольные работы, проводимые в рамках каждого раздела, темы, виды и формы диагностики и контроля, а также планируемые сроки и др. 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ru-RU"/>
              </w:rPr>
              <w:t>Нумерация  уроков, занятий сквозная.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bidi="ru-RU"/>
              </w:rPr>
              <w:t>Примерный образец: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1"/>
              <w:gridCol w:w="4185"/>
              <w:gridCol w:w="15"/>
              <w:gridCol w:w="826"/>
              <w:gridCol w:w="992"/>
              <w:gridCol w:w="1134"/>
              <w:gridCol w:w="903"/>
            </w:tblGrid>
            <w:tr w:rsidR="00302589" w:rsidRPr="007C6DC6" w:rsidTr="00302589">
              <w:tc>
                <w:tcPr>
                  <w:tcW w:w="891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 xml:space="preserve">№ </w:t>
                  </w:r>
                  <w:proofErr w:type="gramStart"/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п</w:t>
                  </w:r>
                  <w:proofErr w:type="gramEnd"/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/п</w:t>
                  </w:r>
                </w:p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урока</w:t>
                  </w:r>
                </w:p>
              </w:tc>
              <w:tc>
                <w:tcPr>
                  <w:tcW w:w="4200" w:type="dxa"/>
                  <w:gridSpan w:val="2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Тема урока</w:t>
                  </w:r>
                </w:p>
              </w:tc>
              <w:tc>
                <w:tcPr>
                  <w:tcW w:w="826" w:type="dxa"/>
                </w:tcPr>
                <w:p w:rsidR="00302589" w:rsidRDefault="00302589" w:rsidP="005720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Кол-во</w:t>
                  </w:r>
                </w:p>
                <w:p w:rsidR="00302589" w:rsidRPr="007C6DC6" w:rsidRDefault="00302589" w:rsidP="005720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часов</w:t>
                  </w:r>
                </w:p>
              </w:tc>
              <w:tc>
                <w:tcPr>
                  <w:tcW w:w="992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 xml:space="preserve">Дата </w:t>
                  </w:r>
                  <w:proofErr w:type="gramStart"/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по</w:t>
                  </w:r>
                  <w:proofErr w:type="gramEnd"/>
                </w:p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 xml:space="preserve"> плану</w:t>
                  </w:r>
                </w:p>
              </w:tc>
              <w:tc>
                <w:tcPr>
                  <w:tcW w:w="1134" w:type="dxa"/>
                </w:tcPr>
                <w:p w:rsidR="00302589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 xml:space="preserve">Дата </w:t>
                  </w:r>
                  <w:proofErr w:type="gramStart"/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по</w:t>
                  </w:r>
                  <w:proofErr w:type="gramEnd"/>
                </w:p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факту</w:t>
                  </w:r>
                </w:p>
              </w:tc>
              <w:tc>
                <w:tcPr>
                  <w:tcW w:w="903" w:type="dxa"/>
                </w:tcPr>
                <w:p w:rsidR="00302589" w:rsidRPr="007C6DC6" w:rsidRDefault="00302589" w:rsidP="003025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При-меча-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ние</w:t>
                  </w:r>
                  <w:proofErr w:type="spellEnd"/>
                </w:p>
              </w:tc>
            </w:tr>
            <w:tr w:rsidR="00302589" w:rsidRPr="007C6DC6" w:rsidTr="00375281">
              <w:tc>
                <w:tcPr>
                  <w:tcW w:w="8946" w:type="dxa"/>
                  <w:gridSpan w:val="7"/>
                </w:tcPr>
                <w:p w:rsidR="00302589" w:rsidRPr="007C6DC6" w:rsidRDefault="00302589" w:rsidP="003025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</w:pPr>
                  <w:r w:rsidRPr="007C6DC6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:lang w:bidi="ru-RU"/>
                    </w:rPr>
                    <w:t>Наименование раздела и темы (общее количество часов)</w:t>
                  </w:r>
                </w:p>
              </w:tc>
            </w:tr>
            <w:tr w:rsidR="00302589" w:rsidRPr="007C6DC6" w:rsidTr="00302589">
              <w:tc>
                <w:tcPr>
                  <w:tcW w:w="891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185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841" w:type="dxa"/>
                  <w:gridSpan w:val="2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992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134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903" w:type="dxa"/>
                </w:tcPr>
                <w:p w:rsidR="00302589" w:rsidRPr="007C6DC6" w:rsidRDefault="00302589" w:rsidP="007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bidi="ru-RU"/>
              </w:rPr>
            </w:pP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На усмотрение учителя форма для КТП может иметь дополнительные графы.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t>Для   английского языка  и физической культуры допускается особая форма составления КТП.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bidi="ru-RU"/>
              </w:rPr>
              <w:lastRenderedPageBreak/>
              <w:t>Календарно-тематическое планирование составляется в виде таблицы в книжном или альбомном форматах.</w:t>
            </w:r>
            <w:proofErr w:type="gramEnd"/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6DC6" w:rsidRPr="007C6DC6" w:rsidTr="007C6DC6">
        <w:trPr>
          <w:trHeight w:val="1109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Лист корректировки рабочей программы (приложение № 2)</w:t>
            </w:r>
          </w:p>
        </w:tc>
        <w:tc>
          <w:tcPr>
            <w:tcW w:w="10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7C6DC6" w:rsidRPr="007C6DC6" w:rsidRDefault="007C6DC6" w:rsidP="007C6D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Корректировка рабочей программы в течение учебного года производится в случае потери 2-х и более часов (карантин, </w:t>
            </w:r>
            <w:proofErr w:type="gramStart"/>
            <w:r w:rsidRPr="007C6DC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</w:t>
            </w:r>
            <w:proofErr w:type="gramEnd"/>
            <w:r w:rsidRPr="007C6DC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/лист учителя, курсы, болезнь ребенка и т.д.).  </w:t>
            </w:r>
            <w:r w:rsidRPr="007C6DC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Директор школы на основании заявления учителя издаёт приказ о корректировке рабочей программы, где прописан способ коррекции программы. </w:t>
            </w:r>
          </w:p>
          <w:p w:rsidR="007C6DC6" w:rsidRDefault="007C6DC6" w:rsidP="007C6D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Текущая корректировка проводится с первой четверти по мере необходимости. Лист </w:t>
            </w:r>
          </w:p>
          <w:p w:rsidR="007C6DC6" w:rsidRPr="007C6DC6" w:rsidRDefault="007C6DC6" w:rsidP="007C6D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корректировки  прошивается  в </w:t>
            </w:r>
            <w:r w:rsidRPr="007C6D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календарно-тематическое планирование.</w:t>
            </w:r>
          </w:p>
        </w:tc>
      </w:tr>
    </w:tbl>
    <w:p w:rsidR="007C6DC6" w:rsidRP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</w:rPr>
      </w:pPr>
    </w:p>
    <w:p w:rsidR="007C6DC6" w:rsidRPr="007C6DC6" w:rsidRDefault="007C6DC6" w:rsidP="007C6D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ru-RU"/>
        </w:rPr>
      </w:pPr>
    </w:p>
    <w:p w:rsidR="007C6DC6" w:rsidRPr="007C6DC6" w:rsidRDefault="007C6DC6" w:rsidP="007C6D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4.Порядок внесения изменений в календарно-тематическое планирование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4.1.Изменения в календарно-тематическое планирование вносятся в связи с необходимостью корректировки сроков ее выполнения по следующим причинам: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карантин;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курсовая переподготовка учителя (если нет возможности замены);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болезнь учителя (если нет возможности замены).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4.2.Корректировка календарно-тематического планирования может быть осуществлена посредством: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укрупнения дидактических единиц;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сокращения часов на проверочные работы;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оптимизации домашних заданий;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4.3.Допускается сокращение учебных часов не более 10% от общего количества часов на изучение предмета.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4.4.Не допускается уменьшение объема часов за счет полного исключения тематического раздела из программы.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4.5.Корректировка календарно-тематического планирования проводится согласно срокам и порядку, установленным в приказе руководителя.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4.6.В случае необходимости корректировки рабочих программ руководитель ОО издает приказ о внесении изменений в основную образовательную программу в части корректировки содержания рабочих программ. </w:t>
      </w:r>
    </w:p>
    <w:p w:rsidR="007C6DC6" w:rsidRPr="007C6DC6" w:rsidRDefault="007C6DC6" w:rsidP="007C6DC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4.7.Корректировка рабочих программ проводится согласно срокам и порядку, установленным в приказе руководителя  и отражается в листе коррекции по необходимости.</w:t>
      </w:r>
    </w:p>
    <w:p w:rsidR="007C6DC6" w:rsidRPr="007C6DC6" w:rsidRDefault="007C6DC6" w:rsidP="007C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ru-RU"/>
        </w:rPr>
      </w:pPr>
    </w:p>
    <w:p w:rsidR="007C6DC6" w:rsidRPr="007C6DC6" w:rsidRDefault="007C6DC6" w:rsidP="007C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  <w:lang w:bidi="ru-RU"/>
        </w:rPr>
        <w:t>5. Рассмотрение и утверждение рабочей программы</w:t>
      </w:r>
    </w:p>
    <w:p w:rsidR="007C6DC6" w:rsidRP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5.1. Утверждение программы предполагает следующие процедуры:</w:t>
      </w:r>
    </w:p>
    <w:p w:rsidR="007C6DC6" w:rsidRPr="007C6DC6" w:rsidRDefault="007C6DC6" w:rsidP="007C6DC6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обсуждение программ  (их электронных вариантов) на заседании предметного методического объединения до 28 августа;</w:t>
      </w:r>
    </w:p>
    <w:p w:rsidR="007C6DC6" w:rsidRPr="007C6DC6" w:rsidRDefault="007C6DC6" w:rsidP="007C6DC6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 xml:space="preserve">получение  принятия на педсовете до 30 августа; </w:t>
      </w:r>
    </w:p>
    <w:p w:rsidR="007C6DC6" w:rsidRPr="007C6DC6" w:rsidRDefault="007C6DC6" w:rsidP="007C6DC6">
      <w:pPr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программа вводится в действие приказом руководителя школы не позднее 01 сентября текущего учебного года.</w:t>
      </w:r>
    </w:p>
    <w:p w:rsidR="007C6DC6" w:rsidRPr="007C6DC6" w:rsidRDefault="007C6DC6" w:rsidP="007C6D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bidi="ru-RU"/>
        </w:rPr>
        <w:t>5.2.Все изменения, дополнения, которые педагоги вносят в программу в течение учебного года, должны быть согласованы и утверждены директором.</w:t>
      </w:r>
    </w:p>
    <w:p w:rsidR="007C6DC6" w:rsidRPr="007C6DC6" w:rsidRDefault="007C6DC6" w:rsidP="007C6DC6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right="20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eastAsia="ru-RU"/>
        </w:rPr>
      </w:pPr>
    </w:p>
    <w:p w:rsidR="007C6DC6" w:rsidRPr="007C6DC6" w:rsidRDefault="007C6DC6" w:rsidP="007C6DC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C6D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Локальный акт действует до замены  его новым</w:t>
      </w:r>
    </w:p>
    <w:p w:rsidR="007C6DC6" w:rsidRPr="007C6DC6" w:rsidRDefault="007C6DC6" w:rsidP="007C6DC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C6D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</w:p>
    <w:p w:rsidR="007C6DC6" w:rsidRPr="007C6DC6" w:rsidRDefault="007C6DC6" w:rsidP="007C6DC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7C6DC6" w:rsidRPr="007C6DC6" w:rsidRDefault="007C6DC6" w:rsidP="007C6DC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en-US"/>
        </w:rPr>
      </w:pPr>
      <w:r w:rsidRPr="007C6DC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    </w:t>
      </w:r>
    </w:p>
    <w:p w:rsidR="007C6DC6" w:rsidRPr="007C6DC6" w:rsidRDefault="007C6DC6" w:rsidP="007C6DC6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right="20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lang w:eastAsia="ru-RU"/>
        </w:rPr>
      </w:pPr>
    </w:p>
    <w:p w:rsidR="007C6DC6" w:rsidRPr="007C6DC6" w:rsidRDefault="007C6DC6" w:rsidP="007C6DC6">
      <w:pPr>
        <w:tabs>
          <w:tab w:val="left" w:pos="15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7C6DC6" w:rsidRPr="007C6DC6" w:rsidRDefault="007C6DC6" w:rsidP="007C6DC6">
      <w:pPr>
        <w:tabs>
          <w:tab w:val="left" w:pos="156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C6DC6" w:rsidRPr="007C6DC6" w:rsidRDefault="007C6DC6" w:rsidP="007C6DC6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right="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C6D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C6DC6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lang w:eastAsia="ru-RU"/>
        </w:rPr>
        <w:t>Приложение 2</w:t>
      </w: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Лист корректировки рабочей программы</w:t>
      </w: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учителя _________________________________  по предмету _______________________</w:t>
      </w: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 2018/2019</w:t>
      </w:r>
      <w:r w:rsidRPr="007C6DC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учебный год</w:t>
      </w:r>
    </w:p>
    <w:p w:rsidR="007C6DC6" w:rsidRPr="007C6DC6" w:rsidRDefault="007C6DC6" w:rsidP="007C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  <w:gridCol w:w="1701"/>
        <w:gridCol w:w="1805"/>
        <w:gridCol w:w="1881"/>
        <w:gridCol w:w="1417"/>
      </w:tblGrid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 xml:space="preserve">Класс </w:t>
            </w: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>Название раздела, темы</w:t>
            </w: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>Дата проведения по плану</w:t>
            </w: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>Причина корректировки</w:t>
            </w: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>Корректирующие мероприятия</w:t>
            </w: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C6DC6">
              <w:rPr>
                <w:rFonts w:ascii="Times New Roman" w:eastAsia="Times New Roman" w:hAnsi="Times New Roman" w:cs="Times New Roman"/>
                <w:kern w:val="0"/>
              </w:rPr>
              <w:t>Дата проведения по факту</w:t>
            </w: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7C6DC6" w:rsidRPr="007C6DC6" w:rsidTr="005265F5">
        <w:tc>
          <w:tcPr>
            <w:tcW w:w="1134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DC6" w:rsidRPr="007C6DC6" w:rsidRDefault="007C6DC6" w:rsidP="007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E34D36" w:rsidRDefault="00E34D36"/>
    <w:sectPr w:rsidR="00E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F3F"/>
    <w:multiLevelType w:val="multilevel"/>
    <w:tmpl w:val="14405182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581BF9"/>
    <w:multiLevelType w:val="multilevel"/>
    <w:tmpl w:val="CE925A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CF1451"/>
    <w:multiLevelType w:val="multilevel"/>
    <w:tmpl w:val="1FAA00D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9B4B8C"/>
    <w:multiLevelType w:val="multilevel"/>
    <w:tmpl w:val="F3188414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C90F41"/>
    <w:multiLevelType w:val="multilevel"/>
    <w:tmpl w:val="CD62A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01244F"/>
    <w:multiLevelType w:val="multilevel"/>
    <w:tmpl w:val="4F34E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BC0B2A"/>
    <w:multiLevelType w:val="multilevel"/>
    <w:tmpl w:val="05CA9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0A079C6"/>
    <w:multiLevelType w:val="multilevel"/>
    <w:tmpl w:val="F80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D"/>
    <w:rsid w:val="00087AFA"/>
    <w:rsid w:val="00302589"/>
    <w:rsid w:val="003C0FB3"/>
    <w:rsid w:val="00472B9E"/>
    <w:rsid w:val="00572027"/>
    <w:rsid w:val="007C6DC6"/>
    <w:rsid w:val="009E5545"/>
    <w:rsid w:val="009F7240"/>
    <w:rsid w:val="00B07C7C"/>
    <w:rsid w:val="00B42E6E"/>
    <w:rsid w:val="00C138C2"/>
    <w:rsid w:val="00D959D0"/>
    <w:rsid w:val="00E34D36"/>
    <w:rsid w:val="00FC301D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6E"/>
    <w:pPr>
      <w:suppressAutoHyphens/>
    </w:pPr>
    <w:rPr>
      <w:rFonts w:ascii="Calibri" w:eastAsia="SimSun" w:hAnsi="Calibri" w:cs="Calibri"/>
      <w:kern w:val="1"/>
      <w:lang w:eastAsia="zh-CN"/>
    </w:rPr>
  </w:style>
  <w:style w:type="paragraph" w:styleId="2">
    <w:name w:val="heading 2"/>
    <w:basedOn w:val="a"/>
    <w:link w:val="20"/>
    <w:qFormat/>
    <w:rsid w:val="00472B9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E5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C2"/>
    <w:rPr>
      <w:rFonts w:ascii="Tahoma" w:eastAsia="SimSu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6E"/>
    <w:pPr>
      <w:suppressAutoHyphens/>
    </w:pPr>
    <w:rPr>
      <w:rFonts w:ascii="Calibri" w:eastAsia="SimSun" w:hAnsi="Calibri" w:cs="Calibri"/>
      <w:kern w:val="1"/>
      <w:lang w:eastAsia="zh-CN"/>
    </w:rPr>
  </w:style>
  <w:style w:type="paragraph" w:styleId="2">
    <w:name w:val="heading 2"/>
    <w:basedOn w:val="a"/>
    <w:link w:val="20"/>
    <w:qFormat/>
    <w:rsid w:val="00472B9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E5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C2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Балыклы</cp:lastModifiedBy>
  <cp:revision>16</cp:revision>
  <cp:lastPrinted>2018-10-01T08:24:00Z</cp:lastPrinted>
  <dcterms:created xsi:type="dcterms:W3CDTF">2018-09-29T04:12:00Z</dcterms:created>
  <dcterms:modified xsi:type="dcterms:W3CDTF">2019-03-18T11:03:00Z</dcterms:modified>
</cp:coreProperties>
</file>